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6DD" w:rsidRDefault="001036DD" w:rsidP="001036DD">
      <w:pPr>
        <w:spacing w:line="360" w:lineRule="auto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UCHWAŁA NR LIII/250/18</w:t>
      </w:r>
    </w:p>
    <w:p w:rsidR="001036DD" w:rsidRDefault="001036DD" w:rsidP="001036DD">
      <w:pPr>
        <w:spacing w:line="360" w:lineRule="auto"/>
        <w:jc w:val="center"/>
        <w:rPr>
          <w:b/>
          <w:sz w:val="28"/>
          <w:szCs w:val="28"/>
          <w:lang w:eastAsia="en-US"/>
        </w:rPr>
      </w:pPr>
      <w:r w:rsidRPr="00FE1508">
        <w:rPr>
          <w:b/>
          <w:sz w:val="28"/>
          <w:szCs w:val="28"/>
          <w:lang w:eastAsia="en-US"/>
        </w:rPr>
        <w:t>R</w:t>
      </w:r>
      <w:r>
        <w:rPr>
          <w:b/>
          <w:sz w:val="28"/>
          <w:szCs w:val="28"/>
          <w:lang w:eastAsia="en-US"/>
        </w:rPr>
        <w:t>ADY GMINY ORCHOWO</w:t>
      </w:r>
    </w:p>
    <w:p w:rsidR="001036DD" w:rsidRDefault="001036DD" w:rsidP="001036DD">
      <w:pPr>
        <w:spacing w:line="360" w:lineRule="auto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z dnia 21 czerwca 2018 r.</w:t>
      </w:r>
    </w:p>
    <w:p w:rsidR="001036DD" w:rsidRDefault="001036DD" w:rsidP="001036DD">
      <w:pPr>
        <w:spacing w:line="360" w:lineRule="auto"/>
        <w:jc w:val="center"/>
        <w:rPr>
          <w:sz w:val="28"/>
          <w:szCs w:val="28"/>
          <w:lang w:eastAsia="en-US"/>
        </w:rPr>
      </w:pPr>
    </w:p>
    <w:p w:rsidR="001036DD" w:rsidRDefault="001036DD" w:rsidP="001036DD"/>
    <w:p w:rsidR="001036DD" w:rsidRDefault="001036DD" w:rsidP="001036DD">
      <w:pPr>
        <w:jc w:val="center"/>
        <w:rPr>
          <w:b/>
        </w:rPr>
      </w:pPr>
      <w:r w:rsidRPr="002E681B">
        <w:rPr>
          <w:b/>
        </w:rPr>
        <w:t>w sprawie uzupełnienia składu doraźnej Komisji Statutowej</w:t>
      </w:r>
    </w:p>
    <w:p w:rsidR="001036DD" w:rsidRDefault="001036DD" w:rsidP="001036DD">
      <w:pPr>
        <w:jc w:val="center"/>
        <w:rPr>
          <w:b/>
        </w:rPr>
      </w:pPr>
    </w:p>
    <w:p w:rsidR="001036DD" w:rsidRDefault="001036DD" w:rsidP="001036DD">
      <w:pPr>
        <w:jc w:val="center"/>
        <w:rPr>
          <w:b/>
        </w:rPr>
      </w:pPr>
    </w:p>
    <w:p w:rsidR="001036DD" w:rsidRPr="002B5C5B" w:rsidRDefault="001036DD" w:rsidP="001036DD">
      <w:pPr>
        <w:spacing w:after="200" w:line="360" w:lineRule="auto"/>
        <w:jc w:val="both"/>
        <w:rPr>
          <w:lang w:eastAsia="en-US"/>
        </w:rPr>
      </w:pPr>
      <w:r>
        <w:rPr>
          <w:lang w:eastAsia="en-US"/>
        </w:rPr>
        <w:t>Na podstawie art. 21 ust. 1 ustawy z dnia 8 marca 1990</w:t>
      </w:r>
      <w:r>
        <w:rPr>
          <w:lang w:eastAsia="en-US"/>
        </w:rPr>
        <w:t xml:space="preserve"> r. o samorządzie gminnym </w:t>
      </w:r>
      <w:r>
        <w:rPr>
          <w:lang w:eastAsia="en-US"/>
        </w:rPr>
        <w:br/>
        <w:t>(T</w:t>
      </w:r>
      <w:r>
        <w:rPr>
          <w:lang w:eastAsia="en-US"/>
        </w:rPr>
        <w:t>. j</w:t>
      </w:r>
      <w:r>
        <w:rPr>
          <w:lang w:eastAsia="en-US"/>
        </w:rPr>
        <w:t>edn. Dz. U. z 2018 r., poz. 994</w:t>
      </w:r>
      <w:r>
        <w:rPr>
          <w:lang w:eastAsia="en-US"/>
        </w:rPr>
        <w:t xml:space="preserve"> z </w:t>
      </w:r>
      <w:proofErr w:type="spellStart"/>
      <w:r>
        <w:rPr>
          <w:lang w:eastAsia="en-US"/>
        </w:rPr>
        <w:t>późn</w:t>
      </w:r>
      <w:proofErr w:type="spellEnd"/>
      <w:r>
        <w:rPr>
          <w:lang w:eastAsia="en-US"/>
        </w:rPr>
        <w:t xml:space="preserve">. zm.) </w:t>
      </w:r>
      <w:r>
        <w:rPr>
          <w:b/>
          <w:lang w:eastAsia="en-US"/>
        </w:rPr>
        <w:t>u</w:t>
      </w:r>
      <w:r w:rsidRPr="00333993">
        <w:rPr>
          <w:b/>
          <w:lang w:eastAsia="en-US"/>
        </w:rPr>
        <w:t>chwala</w:t>
      </w:r>
      <w:r>
        <w:rPr>
          <w:b/>
          <w:lang w:eastAsia="en-US"/>
        </w:rPr>
        <w:t xml:space="preserve"> się</w:t>
      </w:r>
      <w:r w:rsidRPr="00333993">
        <w:rPr>
          <w:b/>
          <w:lang w:eastAsia="en-US"/>
        </w:rPr>
        <w:t>, co następuje:</w:t>
      </w:r>
    </w:p>
    <w:p w:rsidR="001036DD" w:rsidRDefault="001036DD" w:rsidP="001036DD">
      <w:pPr>
        <w:spacing w:after="200" w:line="360" w:lineRule="auto"/>
        <w:jc w:val="both"/>
        <w:rPr>
          <w:b/>
          <w:lang w:eastAsia="en-US"/>
        </w:rPr>
      </w:pPr>
    </w:p>
    <w:p w:rsidR="001036DD" w:rsidRPr="002E681B" w:rsidRDefault="001036DD" w:rsidP="001036DD">
      <w:pPr>
        <w:spacing w:line="360" w:lineRule="auto"/>
        <w:jc w:val="both"/>
        <w:rPr>
          <w:lang w:eastAsia="en-US"/>
        </w:rPr>
      </w:pPr>
      <w:r w:rsidRPr="002E681B">
        <w:rPr>
          <w:lang w:eastAsia="en-US"/>
        </w:rPr>
        <w:t xml:space="preserve">§ 1. Uzupełnia się skład doraźnej Komisji Statutowej o Wiceprzewodniczącą Rady Gminy </w:t>
      </w:r>
      <w:r>
        <w:rPr>
          <w:lang w:eastAsia="en-US"/>
        </w:rPr>
        <w:t xml:space="preserve">Orchowo </w:t>
      </w:r>
      <w:r w:rsidRPr="002E681B">
        <w:rPr>
          <w:lang w:eastAsia="en-US"/>
        </w:rPr>
        <w:t>Stanisławę Kryszak.</w:t>
      </w:r>
    </w:p>
    <w:p w:rsidR="001036DD" w:rsidRDefault="001036DD" w:rsidP="001036DD">
      <w:pPr>
        <w:spacing w:line="360" w:lineRule="auto"/>
        <w:jc w:val="both"/>
        <w:rPr>
          <w:lang w:eastAsia="en-US"/>
        </w:rPr>
      </w:pPr>
      <w:r>
        <w:rPr>
          <w:lang w:eastAsia="en-US"/>
        </w:rPr>
        <w:t xml:space="preserve"> </w:t>
      </w:r>
      <w:r w:rsidRPr="002E681B">
        <w:rPr>
          <w:lang w:eastAsia="en-US"/>
        </w:rPr>
        <w:t xml:space="preserve"> </w:t>
      </w:r>
    </w:p>
    <w:p w:rsidR="001036DD" w:rsidRDefault="001036DD" w:rsidP="001036DD">
      <w:pPr>
        <w:spacing w:line="360" w:lineRule="auto"/>
        <w:jc w:val="both"/>
        <w:rPr>
          <w:lang w:eastAsia="en-US"/>
        </w:rPr>
      </w:pPr>
    </w:p>
    <w:p w:rsidR="001036DD" w:rsidRDefault="001036DD" w:rsidP="001036DD">
      <w:pPr>
        <w:spacing w:line="360" w:lineRule="auto"/>
        <w:jc w:val="both"/>
        <w:rPr>
          <w:lang w:eastAsia="en-US"/>
        </w:rPr>
      </w:pPr>
      <w:r>
        <w:rPr>
          <w:lang w:eastAsia="en-US"/>
        </w:rPr>
        <w:t>§ 2</w:t>
      </w:r>
      <w:r>
        <w:rPr>
          <w:lang w:eastAsia="en-US"/>
        </w:rPr>
        <w:t xml:space="preserve">. </w:t>
      </w:r>
      <w:r w:rsidRPr="002E681B">
        <w:rPr>
          <w:lang w:eastAsia="en-US"/>
        </w:rPr>
        <w:t xml:space="preserve">Uchwała wchodzi w życie z dniem podjęcia.  </w:t>
      </w:r>
    </w:p>
    <w:p w:rsidR="001036DD" w:rsidRPr="002E681B" w:rsidRDefault="001036DD" w:rsidP="001036DD">
      <w:pPr>
        <w:spacing w:line="360" w:lineRule="auto"/>
        <w:jc w:val="both"/>
      </w:pPr>
      <w:bookmarkStart w:id="0" w:name="_GoBack"/>
      <w:bookmarkEnd w:id="0"/>
    </w:p>
    <w:p w:rsidR="001036DD" w:rsidRPr="001036DD" w:rsidRDefault="001036DD" w:rsidP="001036DD">
      <w:pPr>
        <w:ind w:left="4247" w:firstLine="708"/>
        <w:rPr>
          <w:rFonts w:eastAsia="Times New Roman"/>
          <w:b/>
          <w:lang w:eastAsia="en-US"/>
        </w:rPr>
      </w:pPr>
      <w:r w:rsidRPr="001036DD">
        <w:rPr>
          <w:rFonts w:eastAsia="Times New Roman"/>
          <w:b/>
          <w:lang w:eastAsia="en-US"/>
        </w:rPr>
        <w:t xml:space="preserve">Przewodniczący Rady Gminy </w:t>
      </w:r>
    </w:p>
    <w:p w:rsidR="001036DD" w:rsidRPr="001036DD" w:rsidRDefault="001036DD" w:rsidP="001036DD">
      <w:pPr>
        <w:ind w:left="5664"/>
        <w:rPr>
          <w:rFonts w:eastAsia="Times New Roman"/>
          <w:b/>
          <w:lang w:eastAsia="en-US"/>
        </w:rPr>
      </w:pPr>
      <w:r w:rsidRPr="001036DD">
        <w:rPr>
          <w:rFonts w:eastAsia="Times New Roman"/>
          <w:b/>
          <w:lang w:eastAsia="en-US"/>
        </w:rPr>
        <w:t xml:space="preserve">      Orchowo</w:t>
      </w:r>
    </w:p>
    <w:p w:rsidR="001036DD" w:rsidRPr="001036DD" w:rsidRDefault="001036DD" w:rsidP="001036DD">
      <w:pPr>
        <w:ind w:left="3545" w:firstLine="709"/>
        <w:jc w:val="center"/>
        <w:rPr>
          <w:rFonts w:eastAsia="Times New Roman"/>
          <w:lang w:eastAsia="en-US"/>
        </w:rPr>
      </w:pPr>
    </w:p>
    <w:p w:rsidR="001036DD" w:rsidRPr="001036DD" w:rsidRDefault="001036DD" w:rsidP="001036DD">
      <w:pPr>
        <w:ind w:left="4956"/>
        <w:rPr>
          <w:rFonts w:eastAsia="Times New Roman"/>
          <w:b/>
          <w:lang w:eastAsia="en-US"/>
        </w:rPr>
      </w:pPr>
      <w:r w:rsidRPr="001036DD">
        <w:rPr>
          <w:rFonts w:eastAsia="Times New Roman"/>
          <w:b/>
          <w:lang w:eastAsia="en-US"/>
        </w:rPr>
        <w:t xml:space="preserve">      Władysław Jakubowski</w:t>
      </w:r>
    </w:p>
    <w:p w:rsidR="004C53B5" w:rsidRDefault="004C53B5"/>
    <w:sectPr w:rsidR="004C53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 CE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6DD"/>
    <w:rsid w:val="001036DD"/>
    <w:rsid w:val="004C5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45862D-98FC-4DD3-8501-E9673B1B3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36D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451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Kolberg</dc:creator>
  <cp:keywords/>
  <dc:description/>
  <cp:lastModifiedBy>Agnieszka Kolberg</cp:lastModifiedBy>
  <cp:revision>1</cp:revision>
  <dcterms:created xsi:type="dcterms:W3CDTF">2018-06-22T12:59:00Z</dcterms:created>
  <dcterms:modified xsi:type="dcterms:W3CDTF">2018-06-22T13:01:00Z</dcterms:modified>
</cp:coreProperties>
</file>